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6CC3" w:rsidRPr="002E6182" w:rsidRDefault="00DC71A5" w:rsidP="00A56CC3">
      <w:pPr>
        <w:pStyle w:val="NoSpacing"/>
        <w:ind w:firstLine="720"/>
        <w:jc w:val="both"/>
      </w:pPr>
      <w:r w:rsidRPr="002E6182">
        <w:rPr>
          <w:color w:val="000000"/>
        </w:rPr>
        <w:t>Transformation learning is learning that incorporates the knowledge and experiences of the learne</w:t>
      </w:r>
      <w:r w:rsidR="008E4526" w:rsidRPr="002E6182">
        <w:rPr>
          <w:color w:val="000000"/>
        </w:rPr>
        <w:t xml:space="preserve">r and builds on that knowledge. </w:t>
      </w:r>
      <w:r w:rsidRPr="002E6182">
        <w:rPr>
          <w:color w:val="000000"/>
        </w:rPr>
        <w:t>Typical learning or assimilative learning involves stating information as a fact, whereas transformation learning involves reflection and critical evaluation of the information for growth</w:t>
      </w:r>
      <w:r w:rsidR="00FB2A01" w:rsidRPr="002E6182">
        <w:rPr>
          <w:color w:val="000000"/>
        </w:rPr>
        <w:t xml:space="preserve"> (</w:t>
      </w:r>
      <w:proofErr w:type="spellStart"/>
      <w:r w:rsidR="00FB2A01" w:rsidRPr="002E6182">
        <w:rPr>
          <w:color w:val="000000"/>
        </w:rPr>
        <w:t>McGonigal</w:t>
      </w:r>
      <w:proofErr w:type="spellEnd"/>
      <w:r w:rsidR="00FB2A01" w:rsidRPr="002E6182">
        <w:rPr>
          <w:color w:val="000000"/>
        </w:rPr>
        <w:t>, 2005)</w:t>
      </w:r>
      <w:r w:rsidRPr="002E6182">
        <w:rPr>
          <w:color w:val="000000"/>
        </w:rPr>
        <w:t>. Transformation learning encourages students to look at many perspectives and their assumptions regarding the information.</w:t>
      </w:r>
      <w:r w:rsidR="001B2AC0" w:rsidRPr="002E6182">
        <w:rPr>
          <w:color w:val="000000"/>
        </w:rPr>
        <w:t xml:space="preserve"> As a nurse educator, my goal </w:t>
      </w:r>
      <w:r w:rsidR="001B2AC0" w:rsidRPr="002E6182">
        <w:t>for teaching will be to motivate students to be all they can be and encourage them to make a difference in the future. My intention in teaching is to stimulate growth of individuals, rather than simply reciting information for students to memorize in order to pass the class.</w:t>
      </w:r>
      <w:r w:rsidR="00A56CC3" w:rsidRPr="002E6182">
        <w:t xml:space="preserve"> Transformative learning is important for nursing education because nursing is a constantly changing profession that requires nurses who are able to critically reflect on their job to promote improvements and changes to existing beliefs. Exploring evidence-based research as a nurse would be an example of transformational learning.</w:t>
      </w:r>
      <w:r w:rsidR="0036722E" w:rsidRPr="002E6182">
        <w:t xml:space="preserve"> This type of learning requires a lot of self-examination, which requires a students to examine their own beliefs and assumptions of ideas and challenges them to expand on the information.</w:t>
      </w:r>
      <w:r w:rsidR="002E6182" w:rsidRPr="002E6182">
        <w:t xml:space="preserve"> Several teaching strategies are used in this type of learning. For example, dilemmas are created with critical questioning to challenge the students on their beliefs and force students to explain their reasoning behind the answers (</w:t>
      </w:r>
      <w:proofErr w:type="spellStart"/>
      <w:r w:rsidR="002E6182" w:rsidRPr="002E6182">
        <w:t>McGonigal</w:t>
      </w:r>
      <w:proofErr w:type="spellEnd"/>
      <w:r w:rsidR="002E6182" w:rsidRPr="002E6182">
        <w:t xml:space="preserve">, 2005). </w:t>
      </w:r>
    </w:p>
    <w:p w:rsidR="00412B85" w:rsidRPr="002E6182" w:rsidRDefault="00412B85" w:rsidP="00A56CC3">
      <w:pPr>
        <w:pStyle w:val="NoSpacing"/>
        <w:ind w:firstLine="720"/>
        <w:jc w:val="both"/>
        <w:rPr>
          <w:color w:val="000000"/>
        </w:rPr>
      </w:pPr>
      <w:r w:rsidRPr="002E6182">
        <w:rPr>
          <w:color w:val="000000"/>
        </w:rPr>
        <w:t>A servant leader focuses on the growth and development of individuals in the community to better as a whole (The Greenleaf Center for Servant Leadership, 2011).</w:t>
      </w:r>
      <w:r w:rsidR="00E90B3A" w:rsidRPr="002E6182">
        <w:rPr>
          <w:color w:val="000000"/>
        </w:rPr>
        <w:t xml:space="preserve"> Some key skills of servant leaders are strong listening skills, awareness, </w:t>
      </w:r>
      <w:r w:rsidR="00DF77AE" w:rsidRPr="002E6182">
        <w:rPr>
          <w:color w:val="000000"/>
        </w:rPr>
        <w:t xml:space="preserve">as well as strong team-building and goal-setting skills. </w:t>
      </w:r>
      <w:r w:rsidR="00E90B3A" w:rsidRPr="002E6182">
        <w:rPr>
          <w:color w:val="000000"/>
        </w:rPr>
        <w:t>Servant leaders are committed to promoting individual growth of others and how they can contribute to the growth of the community as a whole</w:t>
      </w:r>
      <w:r w:rsidR="000F165E" w:rsidRPr="002E6182">
        <w:rPr>
          <w:color w:val="000000"/>
        </w:rPr>
        <w:t xml:space="preserve"> (Robinson, 2009)</w:t>
      </w:r>
      <w:r w:rsidR="00E90B3A" w:rsidRPr="002E6182">
        <w:rPr>
          <w:color w:val="000000"/>
        </w:rPr>
        <w:t xml:space="preserve">. </w:t>
      </w:r>
      <w:r w:rsidR="003C5493" w:rsidRPr="002E6182">
        <w:rPr>
          <w:color w:val="000000"/>
        </w:rPr>
        <w:t xml:space="preserve">A nurse educator is a servant leader because they promote the growth and development of a healthcare provider, who will in-turn serve the community as a professional. </w:t>
      </w:r>
      <w:r w:rsidR="00B750C5" w:rsidRPr="002E6182">
        <w:rPr>
          <w:color w:val="000000"/>
        </w:rPr>
        <w:t xml:space="preserve">The nurse educator should also use community learning events to stimulate growth and development of knowledge. For example, the nurse educator promotes public health campaigns for students to spread education on illnesses or encourages students to participate in flu-shot clinics or blood drives in the community. </w:t>
      </w:r>
    </w:p>
    <w:p w:rsidR="00412B85" w:rsidRPr="002E6182" w:rsidRDefault="00412B85" w:rsidP="001B2AC0">
      <w:pPr>
        <w:spacing w:line="240" w:lineRule="auto"/>
        <w:rPr>
          <w:rFonts w:ascii="Times New Roman" w:hAnsi="Times New Roman" w:cs="Times New Roman"/>
          <w:color w:val="000000"/>
          <w:sz w:val="24"/>
          <w:szCs w:val="24"/>
        </w:rPr>
      </w:pPr>
    </w:p>
    <w:p w:rsidR="00412B85" w:rsidRPr="002E6182" w:rsidRDefault="00412B85" w:rsidP="001B2AC0">
      <w:pPr>
        <w:spacing w:line="240" w:lineRule="auto"/>
        <w:jc w:val="center"/>
        <w:rPr>
          <w:rFonts w:ascii="Times New Roman" w:hAnsi="Times New Roman" w:cs="Times New Roman"/>
          <w:color w:val="000000"/>
          <w:sz w:val="24"/>
          <w:szCs w:val="24"/>
        </w:rPr>
      </w:pPr>
      <w:r w:rsidRPr="002E6182">
        <w:rPr>
          <w:rFonts w:ascii="Times New Roman" w:hAnsi="Times New Roman" w:cs="Times New Roman"/>
          <w:color w:val="000000"/>
          <w:sz w:val="24"/>
          <w:szCs w:val="24"/>
        </w:rPr>
        <w:t>Reference</w:t>
      </w:r>
    </w:p>
    <w:p w:rsidR="00FB2A01" w:rsidRPr="002E6182" w:rsidRDefault="00FB2A01" w:rsidP="001B2AC0">
      <w:pPr>
        <w:spacing w:line="240" w:lineRule="auto"/>
        <w:rPr>
          <w:rFonts w:ascii="Times New Roman" w:hAnsi="Times New Roman" w:cs="Times New Roman"/>
          <w:color w:val="000000"/>
          <w:sz w:val="24"/>
          <w:szCs w:val="24"/>
        </w:rPr>
      </w:pPr>
      <w:proofErr w:type="spellStart"/>
      <w:r w:rsidRPr="002E6182">
        <w:rPr>
          <w:rFonts w:ascii="Times New Roman" w:hAnsi="Times New Roman" w:cs="Times New Roman"/>
          <w:color w:val="000000"/>
          <w:sz w:val="24"/>
          <w:szCs w:val="24"/>
        </w:rPr>
        <w:t>McGonigal</w:t>
      </w:r>
      <w:proofErr w:type="spellEnd"/>
      <w:r w:rsidRPr="002E6182">
        <w:rPr>
          <w:rFonts w:ascii="Times New Roman" w:hAnsi="Times New Roman" w:cs="Times New Roman"/>
          <w:color w:val="000000"/>
          <w:sz w:val="24"/>
          <w:szCs w:val="24"/>
        </w:rPr>
        <w:t xml:space="preserve">, K. (2005). </w:t>
      </w:r>
      <w:r w:rsidRPr="002E6182">
        <w:rPr>
          <w:rStyle w:val="Emphasis"/>
          <w:rFonts w:ascii="Times New Roman" w:hAnsi="Times New Roman" w:cs="Times New Roman"/>
          <w:color w:val="000000"/>
          <w:sz w:val="24"/>
          <w:szCs w:val="24"/>
        </w:rPr>
        <w:t>Teaching for Transformation. From learning theory to teaching strategies.</w:t>
      </w:r>
      <w:r w:rsidRPr="002E6182">
        <w:rPr>
          <w:rFonts w:ascii="Times New Roman" w:hAnsi="Times New Roman" w:cs="Times New Roman"/>
          <w:color w:val="000000"/>
          <w:sz w:val="24"/>
          <w:szCs w:val="24"/>
        </w:rPr>
        <w:t xml:space="preserve"> Center for Teaching and Learning, 14 (2), 1-5. Stanford University Center for Teaching.  Retrieved from http://www.stanford.edu/dept/CTL/cgi-bin/docs/newsletter/transformation.pdf </w:t>
      </w:r>
    </w:p>
    <w:p w:rsidR="000F165E" w:rsidRPr="002E6182" w:rsidRDefault="000F165E" w:rsidP="001B2AC0">
      <w:pPr>
        <w:spacing w:line="240" w:lineRule="auto"/>
        <w:rPr>
          <w:rFonts w:ascii="Times New Roman" w:hAnsi="Times New Roman" w:cs="Times New Roman"/>
          <w:color w:val="000000"/>
          <w:sz w:val="24"/>
          <w:szCs w:val="24"/>
        </w:rPr>
      </w:pPr>
      <w:r w:rsidRPr="002E6182">
        <w:rPr>
          <w:rFonts w:ascii="Times New Roman" w:hAnsi="Times New Roman" w:cs="Times New Roman"/>
          <w:color w:val="000000"/>
          <w:sz w:val="24"/>
          <w:szCs w:val="24"/>
        </w:rPr>
        <w:t xml:space="preserve">Robinson, F. P. (2009). </w:t>
      </w:r>
      <w:r w:rsidRPr="002E6182">
        <w:rPr>
          <w:rStyle w:val="Emphasis"/>
          <w:rFonts w:ascii="Times New Roman" w:hAnsi="Times New Roman" w:cs="Times New Roman"/>
          <w:color w:val="000000"/>
          <w:sz w:val="24"/>
          <w:szCs w:val="24"/>
        </w:rPr>
        <w:t>Servant teaching: The power and promise for nursing education</w:t>
      </w:r>
      <w:r w:rsidRPr="002E6182">
        <w:rPr>
          <w:rFonts w:ascii="Times New Roman" w:hAnsi="Times New Roman" w:cs="Times New Roman"/>
          <w:color w:val="000000"/>
          <w:sz w:val="24"/>
          <w:szCs w:val="24"/>
        </w:rPr>
        <w:t xml:space="preserve">. International Journal of Nursing Education Scholarship, 6(1), 1-15. </w:t>
      </w:r>
      <w:proofErr w:type="spellStart"/>
      <w:proofErr w:type="gramStart"/>
      <w:r w:rsidRPr="002E6182">
        <w:rPr>
          <w:rFonts w:ascii="Times New Roman" w:hAnsi="Times New Roman" w:cs="Times New Roman"/>
          <w:color w:val="000000"/>
          <w:sz w:val="24"/>
          <w:szCs w:val="24"/>
        </w:rPr>
        <w:t>doi</w:t>
      </w:r>
      <w:proofErr w:type="spellEnd"/>
      <w:proofErr w:type="gramEnd"/>
      <w:r w:rsidRPr="002E6182">
        <w:rPr>
          <w:rFonts w:ascii="Times New Roman" w:hAnsi="Times New Roman" w:cs="Times New Roman"/>
          <w:color w:val="000000"/>
          <w:sz w:val="24"/>
          <w:szCs w:val="24"/>
        </w:rPr>
        <w:t>: 10.2202/1548-923X.1699</w:t>
      </w:r>
    </w:p>
    <w:p w:rsidR="00412B85" w:rsidRPr="002E6182" w:rsidRDefault="00412B85" w:rsidP="001B2AC0">
      <w:pPr>
        <w:spacing w:line="240" w:lineRule="auto"/>
        <w:rPr>
          <w:rFonts w:ascii="Times New Roman" w:hAnsi="Times New Roman" w:cs="Times New Roman"/>
          <w:color w:val="000000"/>
          <w:sz w:val="24"/>
          <w:szCs w:val="24"/>
        </w:rPr>
      </w:pPr>
      <w:r w:rsidRPr="002E6182">
        <w:rPr>
          <w:rFonts w:ascii="Times New Roman" w:hAnsi="Times New Roman" w:cs="Times New Roman"/>
          <w:color w:val="000000"/>
          <w:sz w:val="24"/>
          <w:szCs w:val="24"/>
        </w:rPr>
        <w:t xml:space="preserve">The Greenleaf Center for Servant Leadership. (2011). </w:t>
      </w:r>
      <w:proofErr w:type="gramStart"/>
      <w:r w:rsidRPr="002E6182">
        <w:rPr>
          <w:rStyle w:val="Emphasis"/>
          <w:rFonts w:ascii="Times New Roman" w:hAnsi="Times New Roman" w:cs="Times New Roman"/>
          <w:color w:val="000000"/>
          <w:sz w:val="24"/>
          <w:szCs w:val="24"/>
        </w:rPr>
        <w:t>What</w:t>
      </w:r>
      <w:proofErr w:type="gramEnd"/>
      <w:r w:rsidRPr="002E6182">
        <w:rPr>
          <w:rStyle w:val="Emphasis"/>
          <w:rFonts w:ascii="Times New Roman" w:hAnsi="Times New Roman" w:cs="Times New Roman"/>
          <w:color w:val="000000"/>
          <w:sz w:val="24"/>
          <w:szCs w:val="24"/>
        </w:rPr>
        <w:t xml:space="preserve"> is servant leadership?</w:t>
      </w:r>
      <w:r w:rsidRPr="002E6182">
        <w:rPr>
          <w:rFonts w:ascii="Times New Roman" w:hAnsi="Times New Roman" w:cs="Times New Roman"/>
          <w:color w:val="000000"/>
          <w:sz w:val="24"/>
          <w:szCs w:val="24"/>
        </w:rPr>
        <w:t xml:space="preserve">   Retrieved from: </w:t>
      </w:r>
      <w:r w:rsidR="000F165E" w:rsidRPr="002E6182">
        <w:rPr>
          <w:rFonts w:ascii="Times New Roman" w:hAnsi="Times New Roman" w:cs="Times New Roman"/>
          <w:color w:val="000000"/>
          <w:sz w:val="24"/>
          <w:szCs w:val="24"/>
        </w:rPr>
        <w:t>https://www.greenleaf.org/what-is-servant-leadership/</w:t>
      </w:r>
      <w:bookmarkStart w:id="0" w:name="_GoBack"/>
      <w:bookmarkEnd w:id="0"/>
    </w:p>
    <w:p w:rsidR="000F165E" w:rsidRPr="001B2AC0" w:rsidRDefault="000F165E" w:rsidP="001B2AC0">
      <w:pPr>
        <w:spacing w:line="240" w:lineRule="auto"/>
        <w:rPr>
          <w:rFonts w:ascii="Times New Roman" w:hAnsi="Times New Roman" w:cs="Times New Roman"/>
          <w:sz w:val="20"/>
          <w:szCs w:val="20"/>
        </w:rPr>
      </w:pPr>
    </w:p>
    <w:sectPr w:rsidR="000F165E" w:rsidRPr="001B2A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232F"/>
    <w:rsid w:val="00026E53"/>
    <w:rsid w:val="00050159"/>
    <w:rsid w:val="00077820"/>
    <w:rsid w:val="00093F63"/>
    <w:rsid w:val="000C0249"/>
    <w:rsid w:val="000F165E"/>
    <w:rsid w:val="000F23B6"/>
    <w:rsid w:val="00106787"/>
    <w:rsid w:val="0011465F"/>
    <w:rsid w:val="001B1AAB"/>
    <w:rsid w:val="001B2AC0"/>
    <w:rsid w:val="001F6C8B"/>
    <w:rsid w:val="00216C76"/>
    <w:rsid w:val="00221475"/>
    <w:rsid w:val="00226E0A"/>
    <w:rsid w:val="00253D94"/>
    <w:rsid w:val="002543E2"/>
    <w:rsid w:val="002A71CE"/>
    <w:rsid w:val="002C1277"/>
    <w:rsid w:val="002C6399"/>
    <w:rsid w:val="002E2F46"/>
    <w:rsid w:val="002E6182"/>
    <w:rsid w:val="002F6092"/>
    <w:rsid w:val="00303B14"/>
    <w:rsid w:val="003201B6"/>
    <w:rsid w:val="0034206B"/>
    <w:rsid w:val="00347221"/>
    <w:rsid w:val="0036722E"/>
    <w:rsid w:val="003A6602"/>
    <w:rsid w:val="003C1D97"/>
    <w:rsid w:val="003C5493"/>
    <w:rsid w:val="003C62D7"/>
    <w:rsid w:val="00412B85"/>
    <w:rsid w:val="0045192F"/>
    <w:rsid w:val="00454543"/>
    <w:rsid w:val="00456791"/>
    <w:rsid w:val="00481DF5"/>
    <w:rsid w:val="00486055"/>
    <w:rsid w:val="00542724"/>
    <w:rsid w:val="00550F08"/>
    <w:rsid w:val="00551335"/>
    <w:rsid w:val="005636E4"/>
    <w:rsid w:val="005725D7"/>
    <w:rsid w:val="005846D1"/>
    <w:rsid w:val="005963D5"/>
    <w:rsid w:val="005C2B3B"/>
    <w:rsid w:val="005F6FE4"/>
    <w:rsid w:val="00610E8C"/>
    <w:rsid w:val="00614F7B"/>
    <w:rsid w:val="00616077"/>
    <w:rsid w:val="00620B4D"/>
    <w:rsid w:val="00626797"/>
    <w:rsid w:val="0064057F"/>
    <w:rsid w:val="006407C0"/>
    <w:rsid w:val="00672488"/>
    <w:rsid w:val="00686E91"/>
    <w:rsid w:val="006E655E"/>
    <w:rsid w:val="00701F9F"/>
    <w:rsid w:val="0070256C"/>
    <w:rsid w:val="00727D6D"/>
    <w:rsid w:val="0073232F"/>
    <w:rsid w:val="00765AD4"/>
    <w:rsid w:val="00777FF5"/>
    <w:rsid w:val="0079799C"/>
    <w:rsid w:val="007A6CFD"/>
    <w:rsid w:val="007F2DAD"/>
    <w:rsid w:val="007F3A6E"/>
    <w:rsid w:val="008133B7"/>
    <w:rsid w:val="00842C32"/>
    <w:rsid w:val="00871D88"/>
    <w:rsid w:val="00884F42"/>
    <w:rsid w:val="008D70E3"/>
    <w:rsid w:val="008E2E4C"/>
    <w:rsid w:val="008E4526"/>
    <w:rsid w:val="008F0C4F"/>
    <w:rsid w:val="008F76C2"/>
    <w:rsid w:val="009128C0"/>
    <w:rsid w:val="009233EE"/>
    <w:rsid w:val="009272FC"/>
    <w:rsid w:val="00962F87"/>
    <w:rsid w:val="00971D2E"/>
    <w:rsid w:val="00986DDE"/>
    <w:rsid w:val="009B7BE8"/>
    <w:rsid w:val="009E20A0"/>
    <w:rsid w:val="009E3AC9"/>
    <w:rsid w:val="00A140F7"/>
    <w:rsid w:val="00A22F5E"/>
    <w:rsid w:val="00A56CC3"/>
    <w:rsid w:val="00A70F47"/>
    <w:rsid w:val="00A71B58"/>
    <w:rsid w:val="00A85BBA"/>
    <w:rsid w:val="00AB23AE"/>
    <w:rsid w:val="00AC5570"/>
    <w:rsid w:val="00AD1582"/>
    <w:rsid w:val="00AD4126"/>
    <w:rsid w:val="00AE5E20"/>
    <w:rsid w:val="00B26415"/>
    <w:rsid w:val="00B2732C"/>
    <w:rsid w:val="00B451A5"/>
    <w:rsid w:val="00B57D23"/>
    <w:rsid w:val="00B678F3"/>
    <w:rsid w:val="00B71F96"/>
    <w:rsid w:val="00B750C5"/>
    <w:rsid w:val="00BF09CC"/>
    <w:rsid w:val="00BF42C5"/>
    <w:rsid w:val="00C02667"/>
    <w:rsid w:val="00C4389D"/>
    <w:rsid w:val="00C52136"/>
    <w:rsid w:val="00C61E10"/>
    <w:rsid w:val="00CA3DD5"/>
    <w:rsid w:val="00CA52ED"/>
    <w:rsid w:val="00CC2445"/>
    <w:rsid w:val="00CE5BFB"/>
    <w:rsid w:val="00CF08D8"/>
    <w:rsid w:val="00D74856"/>
    <w:rsid w:val="00DC71A5"/>
    <w:rsid w:val="00DF77AE"/>
    <w:rsid w:val="00E228B9"/>
    <w:rsid w:val="00E35573"/>
    <w:rsid w:val="00E714AB"/>
    <w:rsid w:val="00E85D78"/>
    <w:rsid w:val="00E90B3A"/>
    <w:rsid w:val="00EA643C"/>
    <w:rsid w:val="00EB1A71"/>
    <w:rsid w:val="00EB373A"/>
    <w:rsid w:val="00EB75E7"/>
    <w:rsid w:val="00F07DE0"/>
    <w:rsid w:val="00F81404"/>
    <w:rsid w:val="00FB2A01"/>
    <w:rsid w:val="00FC266C"/>
    <w:rsid w:val="00FC4F7D"/>
    <w:rsid w:val="00FE041B"/>
    <w:rsid w:val="00FE0D45"/>
    <w:rsid w:val="00FF1D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933B30-20C1-4329-A711-C020168EB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12B85"/>
    <w:rPr>
      <w:color w:val="0000FF"/>
      <w:u w:val="single"/>
    </w:rPr>
  </w:style>
  <w:style w:type="character" w:styleId="Emphasis">
    <w:name w:val="Emphasis"/>
    <w:basedOn w:val="DefaultParagraphFont"/>
    <w:uiPriority w:val="20"/>
    <w:qFormat/>
    <w:rsid w:val="00412B85"/>
    <w:rPr>
      <w:i/>
      <w:iCs/>
    </w:rPr>
  </w:style>
  <w:style w:type="paragraph" w:styleId="NoSpacing">
    <w:name w:val="No Spacing"/>
    <w:uiPriority w:val="1"/>
    <w:qFormat/>
    <w:rsid w:val="001B2AC0"/>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1248</TotalTime>
  <Pages>1</Pages>
  <Words>461</Words>
  <Characters>2632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Kiley Gaines</dc:creator>
  <cp:keywords/>
  <dc:description/>
  <cp:lastModifiedBy>Kiley Gaines</cp:lastModifiedBy>
  <cp:revision>1</cp:revision>
  <dcterms:created xsi:type="dcterms:W3CDTF">2014-12-07T23:36:00Z</dcterms:created>
  <dcterms:modified xsi:type="dcterms:W3CDTF">2014-12-15T00:01:00Z</dcterms:modified>
</cp:coreProperties>
</file>